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09B8B8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5E9DC70E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4875B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E77E88E" w:rsidR="001047F8" w:rsidRDefault="00E67B00" w:rsidP="00E67B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E67B00">
        <w:rPr>
          <w:b/>
          <w:sz w:val="24"/>
        </w:rPr>
        <w:drawing>
          <wp:inline distT="0" distB="0" distL="0" distR="0" wp14:anchorId="4A4327C2" wp14:editId="0D591E10">
            <wp:extent cx="4143375" cy="4838700"/>
            <wp:effectExtent l="0" t="0" r="952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962" cy="483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56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90D7C" wp14:editId="52818663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4FED3EF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9C12BF">
        <w:rPr>
          <w:b/>
          <w:sz w:val="24"/>
        </w:rPr>
        <w:t>Cr/Ni/Ag</w:t>
      </w:r>
    </w:p>
    <w:p w14:paraId="4065811D" w14:textId="215550D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9C12BF">
        <w:rPr>
          <w:b/>
          <w:sz w:val="24"/>
        </w:rPr>
        <w:t>10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9C12BF">
        <w:rPr>
          <w:b/>
          <w:sz w:val="24"/>
        </w:rPr>
        <w:t>10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DC4A71F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C12BF">
        <w:rPr>
          <w:b/>
          <w:sz w:val="24"/>
        </w:rPr>
        <w:t>Drain</w:t>
      </w:r>
    </w:p>
    <w:p w14:paraId="3E03188C" w14:textId="1FAE39D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62B4DAE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9C12BF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9C12BF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C12BF">
        <w:rPr>
          <w:b/>
          <w:noProof/>
          <w:sz w:val="28"/>
          <w:szCs w:val="28"/>
        </w:rPr>
        <w:t>6/28/22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E263A9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E64C8">
        <w:rPr>
          <w:b/>
          <w:sz w:val="28"/>
        </w:rPr>
        <w:t>IR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6E64C8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9C12BF">
        <w:rPr>
          <w:b/>
          <w:sz w:val="28"/>
        </w:rPr>
        <w:t>IRLL014N</w:t>
      </w:r>
      <w:r w:rsidR="006E64C8">
        <w:rPr>
          <w:b/>
          <w:sz w:val="28"/>
        </w:rPr>
        <w:t>15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E64C8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12B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67B00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2022-06-28T19:21:00Z</cp:lastPrinted>
  <dcterms:created xsi:type="dcterms:W3CDTF">2022-06-28T19:27:00Z</dcterms:created>
  <dcterms:modified xsi:type="dcterms:W3CDTF">2022-06-28T19:27:00Z</dcterms:modified>
</cp:coreProperties>
</file>